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FF7B5DE" w14:textId="75CBDFCB" w:rsidR="005F6DF0" w:rsidRPr="000970B6" w:rsidRDefault="00A7532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POSLOVA, PODACI O PLAĆI RADN</w:t>
      </w:r>
      <w:r w:rsidR="0015330C" w:rsidRPr="000970B6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  <w:r w:rsidR="00740748" w:rsidRPr="000970B6">
        <w:rPr>
          <w:b/>
          <w:noProof/>
          <w:sz w:val="40"/>
          <w:szCs w:val="40"/>
        </w:rPr>
        <w:t xml:space="preserve">, </w:t>
      </w:r>
      <w:r w:rsidR="005F6DF0" w:rsidRPr="000970B6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0970B6" w:rsidRDefault="005F6DF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 xml:space="preserve">TE </w:t>
      </w:r>
      <w:r w:rsidR="00B962F3" w:rsidRPr="000970B6">
        <w:rPr>
          <w:b/>
          <w:noProof/>
          <w:sz w:val="40"/>
          <w:szCs w:val="40"/>
        </w:rPr>
        <w:t xml:space="preserve">SADRŽAJ I </w:t>
      </w:r>
      <w:r w:rsidR="00740748" w:rsidRPr="000970B6">
        <w:rPr>
          <w:b/>
          <w:noProof/>
          <w:sz w:val="40"/>
          <w:szCs w:val="40"/>
        </w:rPr>
        <w:t>NAČIN TESTIRANJA</w:t>
      </w:r>
      <w:r w:rsidR="00A75320" w:rsidRPr="000970B6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58A3A540" w:rsidR="00B81DF5" w:rsidRPr="000970B6" w:rsidRDefault="00284158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112-02/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-01/</w:t>
      </w:r>
      <w:r w:rsidR="00B22962">
        <w:rPr>
          <w:bCs/>
          <w:noProof/>
          <w:sz w:val="28"/>
          <w:szCs w:val="28"/>
        </w:rPr>
        <w:t>32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0703FB91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B22962">
        <w:rPr>
          <w:bCs/>
          <w:noProof/>
          <w:sz w:val="28"/>
          <w:szCs w:val="28"/>
        </w:rPr>
        <w:t>1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B22962">
        <w:rPr>
          <w:bCs/>
          <w:noProof/>
          <w:sz w:val="28"/>
          <w:szCs w:val="28"/>
        </w:rPr>
        <w:t>17</w:t>
      </w:r>
      <w:r w:rsidRPr="000970B6">
        <w:rPr>
          <w:bCs/>
          <w:noProof/>
          <w:sz w:val="28"/>
          <w:szCs w:val="28"/>
        </w:rPr>
        <w:t xml:space="preserve">. </w:t>
      </w:r>
      <w:r w:rsidR="00B22962">
        <w:rPr>
          <w:bCs/>
          <w:noProof/>
          <w:sz w:val="28"/>
          <w:szCs w:val="28"/>
        </w:rPr>
        <w:t>svibnja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B22962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7E38DB78" w:rsidR="005170A3" w:rsidRPr="000970B6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B22962">
        <w:rPr>
          <w:noProof/>
        </w:rPr>
        <w:t>svibanj</w:t>
      </w:r>
      <w:r w:rsidRPr="000970B6">
        <w:rPr>
          <w:noProof/>
        </w:rPr>
        <w:t xml:space="preserve"> 202</w:t>
      </w:r>
      <w:r w:rsidR="00B22962">
        <w:rPr>
          <w:noProof/>
        </w:rPr>
        <w:t>2</w:t>
      </w:r>
      <w:r w:rsidRPr="000970B6">
        <w:rPr>
          <w:noProof/>
        </w:rPr>
        <w:t>. godine</w:t>
      </w:r>
    </w:p>
    <w:p w14:paraId="34B0F65C" w14:textId="3A0B94EF" w:rsidR="00FA1B85" w:rsidRDefault="00FA1B85" w:rsidP="00FE68E5">
      <w:pPr>
        <w:jc w:val="center"/>
        <w:rPr>
          <w:noProof/>
        </w:rPr>
      </w:pPr>
    </w:p>
    <w:p w14:paraId="695D6645" w14:textId="77777777" w:rsidR="00631384" w:rsidRPr="000970B6" w:rsidRDefault="00631384" w:rsidP="00FE68E5">
      <w:pPr>
        <w:jc w:val="center"/>
        <w:rPr>
          <w:noProof/>
        </w:rPr>
      </w:pPr>
    </w:p>
    <w:p w14:paraId="686C8E54" w14:textId="451CBAC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POSLOVA,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TE</w:t>
      </w:r>
      <w:r w:rsidR="000F74A4" w:rsidRPr="000970B6">
        <w:rPr>
          <w:b/>
          <w:noProof/>
        </w:rPr>
        <w:t xml:space="preserve"> PRAVNI</w:t>
      </w:r>
      <w:r w:rsidR="001D00D6" w:rsidRPr="000970B6">
        <w:rPr>
          <w:b/>
          <w:noProof/>
        </w:rPr>
        <w:t xml:space="preserve"> IZVORI ZA PRIPREMU KANDIDATA/KINJA ZA TESTIRANJE</w:t>
      </w:r>
    </w:p>
    <w:p w14:paraId="279D1F88" w14:textId="358EA5C6" w:rsidR="00A55E81" w:rsidRDefault="00A55E81" w:rsidP="00FE68E5">
      <w:pPr>
        <w:rPr>
          <w:noProof/>
        </w:rPr>
      </w:pPr>
    </w:p>
    <w:p w14:paraId="3C7A6D1A" w14:textId="77777777" w:rsidR="00B22962" w:rsidRPr="000970B6" w:rsidRDefault="00B22962" w:rsidP="00FE68E5">
      <w:pPr>
        <w:rPr>
          <w:noProof/>
        </w:rPr>
      </w:pPr>
    </w:p>
    <w:p w14:paraId="41D1DEB9" w14:textId="660DAC0F" w:rsidR="0025165A" w:rsidRPr="002B266D" w:rsidRDefault="00B22962" w:rsidP="0025165A">
      <w:pPr>
        <w:jc w:val="center"/>
        <w:rPr>
          <w:b/>
          <w:i/>
          <w:noProof/>
        </w:rPr>
      </w:pPr>
      <w:r>
        <w:rPr>
          <w:b/>
          <w:i/>
          <w:noProof/>
        </w:rPr>
        <w:t>SAMOSTALNA SLUŽBA ZA UNUTARNJU REVIZIJU</w:t>
      </w:r>
    </w:p>
    <w:p w14:paraId="2F47EFEA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</w:p>
    <w:p w14:paraId="75CBB142" w14:textId="2A991D1F" w:rsidR="0025165A" w:rsidRPr="002B266D" w:rsidRDefault="0025165A" w:rsidP="0025165A">
      <w:pPr>
        <w:keepNext/>
        <w:jc w:val="center"/>
        <w:rPr>
          <w:b/>
          <w:noProof/>
          <w:u w:val="single"/>
        </w:rPr>
      </w:pPr>
      <w:r w:rsidRPr="002B266D">
        <w:rPr>
          <w:b/>
          <w:noProof/>
          <w:u w:val="single"/>
        </w:rPr>
        <w:t xml:space="preserve">1. Viši/a </w:t>
      </w:r>
      <w:r w:rsidR="00B22962">
        <w:rPr>
          <w:b/>
          <w:noProof/>
          <w:u w:val="single"/>
        </w:rPr>
        <w:t>unutarnji</w:t>
      </w:r>
      <w:r w:rsidRPr="002B266D">
        <w:rPr>
          <w:b/>
          <w:noProof/>
          <w:u w:val="single"/>
        </w:rPr>
        <w:t xml:space="preserve">/a </w:t>
      </w:r>
      <w:r w:rsidR="00B22962">
        <w:rPr>
          <w:b/>
          <w:noProof/>
          <w:u w:val="single"/>
        </w:rPr>
        <w:t>revizor</w:t>
      </w:r>
      <w:r w:rsidRPr="002B266D">
        <w:rPr>
          <w:b/>
          <w:noProof/>
          <w:u w:val="single"/>
        </w:rPr>
        <w:t xml:space="preserve">/ica – </w:t>
      </w:r>
      <w:r w:rsidR="00B22962">
        <w:rPr>
          <w:b/>
          <w:noProof/>
          <w:u w:val="single"/>
        </w:rPr>
        <w:t>2</w:t>
      </w:r>
      <w:r w:rsidRPr="002B266D">
        <w:rPr>
          <w:b/>
          <w:noProof/>
          <w:u w:val="single"/>
        </w:rPr>
        <w:t xml:space="preserve"> izvršitelj</w:t>
      </w:r>
      <w:r w:rsidR="00B22962">
        <w:rPr>
          <w:b/>
          <w:noProof/>
          <w:u w:val="single"/>
        </w:rPr>
        <w:t>a</w:t>
      </w:r>
      <w:r w:rsidRPr="002B266D">
        <w:rPr>
          <w:b/>
          <w:noProof/>
          <w:u w:val="single"/>
        </w:rPr>
        <w:t>/ic</w:t>
      </w:r>
      <w:r w:rsidR="00B22962">
        <w:rPr>
          <w:b/>
          <w:noProof/>
          <w:u w:val="single"/>
        </w:rPr>
        <w:t>e</w:t>
      </w:r>
      <w:r w:rsidRPr="002B266D">
        <w:rPr>
          <w:b/>
          <w:noProof/>
          <w:u w:val="single"/>
        </w:rPr>
        <w:t xml:space="preserve"> (r.m.br. </w:t>
      </w:r>
      <w:r w:rsidR="00B22962">
        <w:rPr>
          <w:b/>
          <w:noProof/>
          <w:u w:val="single"/>
        </w:rPr>
        <w:t>412</w:t>
      </w:r>
      <w:r w:rsidRPr="002B266D">
        <w:rPr>
          <w:b/>
          <w:noProof/>
          <w:u w:val="single"/>
        </w:rPr>
        <w:t>.)</w:t>
      </w:r>
    </w:p>
    <w:p w14:paraId="225C153C" w14:textId="0BB53897" w:rsidR="0025165A" w:rsidRDefault="0025165A" w:rsidP="0025165A">
      <w:pPr>
        <w:rPr>
          <w:noProof/>
        </w:rPr>
      </w:pPr>
    </w:p>
    <w:p w14:paraId="42489E65" w14:textId="77777777" w:rsidR="00631384" w:rsidRPr="000970B6" w:rsidRDefault="00631384" w:rsidP="0025165A">
      <w:pPr>
        <w:rPr>
          <w:noProof/>
        </w:rPr>
      </w:pP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CA83C25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>provodi unutarnje revizije svih poslovnih procesa za Ministarstvo i institucije iz nadležnosti Ministarstva koje nemaju, odnosno nisu u obvezi ustrojiti vlastitu unutarnju reviziju te surađuje s jedinicama za unutarnju reviziju u institucijama iz nadležnosti koje imaju ustrojenu vlastitu jedinicu za unutarnju reviziju;</w:t>
      </w:r>
    </w:p>
    <w:p w14:paraId="7893F5F2" w14:textId="51691AC0" w:rsidR="00B22962" w:rsidRDefault="00B22962" w:rsidP="00901402">
      <w:pPr>
        <w:pStyle w:val="Odlomakpopisa"/>
        <w:numPr>
          <w:ilvl w:val="0"/>
          <w:numId w:val="16"/>
        </w:numPr>
        <w:jc w:val="both"/>
      </w:pPr>
      <w:r>
        <w:t>obavlja revizije u svojstvu voditelja tima, člana tima ili pojedinačno u skladu s međunarodnim standardima;</w:t>
      </w:r>
    </w:p>
    <w:p w14:paraId="5F4F3F32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>u ulozi voditelja tima planira i koordinira rad tima;</w:t>
      </w:r>
    </w:p>
    <w:p w14:paraId="7E384BC9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>odgovoran je za ažurno i točno provođenje svih faza revizije u skladu s planom revizije te za dokumentiranje i izvještavanje voditelja Službe o tijeku provođenja revizije;</w:t>
      </w:r>
    </w:p>
    <w:p w14:paraId="7BE64550" w14:textId="3ED0E55C" w:rsidR="00B22962" w:rsidRDefault="00B22962" w:rsidP="00AF502B">
      <w:pPr>
        <w:pStyle w:val="Odlomakpopisa"/>
        <w:numPr>
          <w:ilvl w:val="0"/>
          <w:numId w:val="16"/>
        </w:numPr>
        <w:jc w:val="both"/>
      </w:pPr>
      <w:r>
        <w:t>izrađuje nacrt konačnog revizorskog izvješća te konačno revizijsko izvješće;</w:t>
      </w:r>
    </w:p>
    <w:p w14:paraId="6DE32819" w14:textId="2AD153E2" w:rsidR="00B22962" w:rsidRDefault="00B22962" w:rsidP="001B0938">
      <w:pPr>
        <w:pStyle w:val="Odlomakpopisa"/>
        <w:numPr>
          <w:ilvl w:val="0"/>
          <w:numId w:val="16"/>
        </w:numPr>
        <w:jc w:val="both"/>
      </w:pPr>
      <w:r>
        <w:t xml:space="preserve">raspravlja nalaze i preporuke iz revizorskog izvješća s odgovornim osobama revidiranih jedinica; </w:t>
      </w:r>
    </w:p>
    <w:p w14:paraId="3E863C1F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 xml:space="preserve">dostavlja konačno revizorsko izvješće voditelju Službe; </w:t>
      </w:r>
    </w:p>
    <w:p w14:paraId="3EBD409C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>sudjeluje u izradi strateškog i godišnjeg plana revizije;</w:t>
      </w:r>
    </w:p>
    <w:p w14:paraId="14CACD99" w14:textId="0A5EB193" w:rsidR="00B22962" w:rsidRDefault="00B22962" w:rsidP="00167BE1">
      <w:pPr>
        <w:pStyle w:val="Odlomakpopisa"/>
        <w:numPr>
          <w:ilvl w:val="0"/>
          <w:numId w:val="16"/>
        </w:numPr>
        <w:jc w:val="both"/>
      </w:pPr>
      <w:r>
        <w:t>daje savjete o boljoj djelotvornosti i učinkovitosti sustava unutarnjih kontrola;</w:t>
      </w:r>
    </w:p>
    <w:p w14:paraId="433E26CC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 xml:space="preserve">sudjeluje u uspostavi i provedbi programa osiguranja kvalitete i unaprjeđenja; </w:t>
      </w:r>
    </w:p>
    <w:p w14:paraId="71C76710" w14:textId="41BF6523" w:rsidR="00B22962" w:rsidRDefault="00B22962" w:rsidP="00655023">
      <w:pPr>
        <w:pStyle w:val="Odlomakpopisa"/>
        <w:numPr>
          <w:ilvl w:val="0"/>
          <w:numId w:val="16"/>
        </w:numPr>
        <w:jc w:val="both"/>
      </w:pPr>
      <w:r>
        <w:t>sudjeluje u izradi mišljenja unutarnje revizije o sustavu unutarnjih kontrola za područja koja su bila revidirana u godini za koju se daje Izjava o fiskalnoj odgovornosti;</w:t>
      </w:r>
    </w:p>
    <w:p w14:paraId="09C9B85E" w14:textId="77777777" w:rsidR="00B22962" w:rsidRDefault="00B22962" w:rsidP="00B22962">
      <w:pPr>
        <w:pStyle w:val="Odlomakpopisa"/>
        <w:numPr>
          <w:ilvl w:val="0"/>
          <w:numId w:val="16"/>
        </w:numPr>
        <w:jc w:val="both"/>
      </w:pPr>
      <w:r>
        <w:t>prati provedbu preporuka navedenih u izvješćima iz prethodno obavljenih revizija u svrhu postizanja veće učinkovitosti i djelotvornosti sustava;</w:t>
      </w:r>
    </w:p>
    <w:p w14:paraId="6518DB60" w14:textId="6105E878" w:rsidR="0025165A" w:rsidRPr="0025165A" w:rsidRDefault="00B22962" w:rsidP="00063404">
      <w:pPr>
        <w:pStyle w:val="Odlomakpopisa"/>
        <w:numPr>
          <w:ilvl w:val="0"/>
          <w:numId w:val="16"/>
        </w:numPr>
        <w:jc w:val="both"/>
        <w:rPr>
          <w:noProof/>
        </w:rPr>
      </w:pPr>
      <w:r>
        <w:t>obavlja druge poslove po uputi i nalogu ministra i voditelja Službe.</w:t>
      </w:r>
    </w:p>
    <w:p w14:paraId="05A4ED23" w14:textId="3F294FEA" w:rsidR="0025165A" w:rsidRDefault="0025165A" w:rsidP="0025165A">
      <w:pPr>
        <w:jc w:val="both"/>
        <w:rPr>
          <w:b/>
          <w:bCs/>
          <w:noProof/>
          <w:u w:val="single"/>
        </w:rPr>
      </w:pPr>
    </w:p>
    <w:p w14:paraId="2EEB9E99" w14:textId="77777777" w:rsidR="00631384" w:rsidRPr="000970B6" w:rsidRDefault="00631384" w:rsidP="0025165A">
      <w:pPr>
        <w:jc w:val="both"/>
        <w:rPr>
          <w:b/>
          <w:bCs/>
          <w:noProof/>
          <w:u w:val="single"/>
        </w:rPr>
      </w:pPr>
    </w:p>
    <w:p w14:paraId="232A037A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DD415CC" w14:textId="780A4654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</w:t>
      </w:r>
      <w:r w:rsidR="00B22962">
        <w:rPr>
          <w:noProof/>
          <w:spacing w:val="-3"/>
        </w:rPr>
        <w:t>unutarnjeg revizora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 w:rsidR="00620344">
        <w:rPr>
          <w:noProof/>
          <w:spacing w:val="-3"/>
        </w:rPr>
        <w:t xml:space="preserve"> </w:t>
      </w:r>
      <w:r w:rsidR="00620344" w:rsidRPr="00620344">
        <w:rPr>
          <w:noProof/>
          <w:spacing w:val="-3"/>
        </w:rPr>
        <w:t xml:space="preserve">(„Narodne novine“, broj </w:t>
      </w:r>
      <w:r w:rsidR="00620344">
        <w:rPr>
          <w:noProof/>
          <w:spacing w:val="-3"/>
        </w:rPr>
        <w:t>3</w:t>
      </w:r>
      <w:r w:rsidR="00620344"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 w:rsidR="00B22962">
        <w:rPr>
          <w:noProof/>
          <w:spacing w:val="-3"/>
        </w:rPr>
        <w:t>,</w:t>
      </w:r>
      <w:r w:rsidR="00620344" w:rsidRPr="00620344">
        <w:rPr>
          <w:noProof/>
          <w:spacing w:val="-3"/>
        </w:rPr>
        <w:t xml:space="preserve"> 63/21</w:t>
      </w:r>
      <w:r w:rsidR="00B22962">
        <w:rPr>
          <w:noProof/>
          <w:spacing w:val="-3"/>
        </w:rPr>
        <w:t xml:space="preserve"> i 13/22</w:t>
      </w:r>
      <w:r w:rsidR="00620344" w:rsidRPr="0062034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484993">
        <w:rPr>
          <w:noProof/>
          <w:spacing w:val="-3"/>
        </w:rPr>
        <w:t>1,843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AE642D">
        <w:t>56/22</w:t>
      </w:r>
      <w:r w:rsidRPr="000970B6">
        <w:rPr>
          <w:noProof/>
          <w:spacing w:val="-3"/>
        </w:rPr>
        <w:t xml:space="preserve">) te od 1. </w:t>
      </w:r>
      <w:r w:rsidR="00484993">
        <w:rPr>
          <w:noProof/>
          <w:spacing w:val="-3"/>
        </w:rPr>
        <w:t>svibnja</w:t>
      </w:r>
      <w:r w:rsidRPr="000970B6">
        <w:rPr>
          <w:noProof/>
          <w:spacing w:val="-3"/>
        </w:rPr>
        <w:t xml:space="preserve"> 202</w:t>
      </w:r>
      <w:r w:rsidR="00484993">
        <w:rPr>
          <w:noProof/>
          <w:spacing w:val="-3"/>
        </w:rPr>
        <w:t>2</w:t>
      </w:r>
      <w:r w:rsidRPr="000970B6">
        <w:rPr>
          <w:noProof/>
          <w:spacing w:val="-3"/>
        </w:rPr>
        <w:t xml:space="preserve">. godine, iznosi </w:t>
      </w:r>
      <w:r w:rsidR="00484993" w:rsidRPr="00484993">
        <w:rPr>
          <w:noProof/>
          <w:spacing w:val="-3"/>
        </w:rPr>
        <w:t>6.286,29</w:t>
      </w:r>
      <w:r w:rsidRPr="000970B6">
        <w:rPr>
          <w:noProof/>
          <w:spacing w:val="-3"/>
        </w:rPr>
        <w:t xml:space="preserve"> kuna bruto.</w:t>
      </w:r>
    </w:p>
    <w:p w14:paraId="6C54E89B" w14:textId="20301E36" w:rsidR="0025165A" w:rsidRDefault="0025165A" w:rsidP="0025165A">
      <w:pPr>
        <w:suppressAutoHyphens/>
        <w:jc w:val="both"/>
        <w:rPr>
          <w:b/>
          <w:noProof/>
          <w:u w:val="single"/>
        </w:rPr>
      </w:pPr>
    </w:p>
    <w:p w14:paraId="7103D428" w14:textId="3AEEFADE" w:rsidR="00631384" w:rsidRDefault="00631384" w:rsidP="0025165A">
      <w:pPr>
        <w:suppressAutoHyphens/>
        <w:jc w:val="both"/>
        <w:rPr>
          <w:b/>
          <w:noProof/>
          <w:u w:val="single"/>
        </w:rPr>
      </w:pPr>
    </w:p>
    <w:p w14:paraId="7D1AE5B2" w14:textId="0BEACFB5" w:rsidR="00631384" w:rsidRDefault="00631384" w:rsidP="0025165A">
      <w:pPr>
        <w:suppressAutoHyphens/>
        <w:jc w:val="both"/>
        <w:rPr>
          <w:b/>
          <w:noProof/>
          <w:u w:val="single"/>
        </w:rPr>
      </w:pPr>
    </w:p>
    <w:p w14:paraId="4A2F17EA" w14:textId="77777777" w:rsidR="00631384" w:rsidRPr="000970B6" w:rsidRDefault="00631384" w:rsidP="0025165A">
      <w:pPr>
        <w:suppressAutoHyphens/>
        <w:jc w:val="both"/>
        <w:rPr>
          <w:b/>
          <w:noProof/>
          <w:u w:val="single"/>
        </w:rPr>
      </w:pPr>
    </w:p>
    <w:p w14:paraId="106C76AD" w14:textId="7777777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C1181C6" w14:textId="77777777" w:rsidR="0025165A" w:rsidRPr="000970B6" w:rsidRDefault="0025165A" w:rsidP="0025165A">
      <w:pPr>
        <w:jc w:val="both"/>
        <w:rPr>
          <w:noProof/>
        </w:rPr>
      </w:pPr>
    </w:p>
    <w:p w14:paraId="36AC41E0" w14:textId="4A462F03" w:rsidR="0025165A" w:rsidRDefault="0025165A" w:rsidP="0025165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4520704A" w14:textId="77777777" w:rsidR="00AE642D" w:rsidRPr="00AE642D" w:rsidRDefault="00AE642D" w:rsidP="00AE642D">
      <w:pPr>
        <w:pStyle w:val="Odlomakpopisa"/>
        <w:numPr>
          <w:ilvl w:val="0"/>
          <w:numId w:val="34"/>
        </w:numPr>
        <w:jc w:val="both"/>
        <w:rPr>
          <w:noProof/>
        </w:rPr>
      </w:pPr>
      <w:r w:rsidRPr="00AE642D">
        <w:rPr>
          <w:noProof/>
        </w:rPr>
        <w:t>Zakon o sustavu unutarnjih kontrola u javnom sektoru (NN 78/15 i 102/19)</w:t>
      </w:r>
    </w:p>
    <w:p w14:paraId="0880B1A9" w14:textId="6D640A26" w:rsidR="00AE642D" w:rsidRPr="00AE642D" w:rsidRDefault="00AE642D" w:rsidP="00AE642D">
      <w:pPr>
        <w:pStyle w:val="Odlomakpopisa"/>
        <w:numPr>
          <w:ilvl w:val="0"/>
          <w:numId w:val="34"/>
        </w:numPr>
        <w:jc w:val="both"/>
        <w:rPr>
          <w:noProof/>
        </w:rPr>
      </w:pPr>
      <w:r w:rsidRPr="00AE642D">
        <w:rPr>
          <w:noProof/>
        </w:rPr>
        <w:t xml:space="preserve">Pravilnik o unutarnjoj reviziji u javnom sektoru („Narodne novine“, broj </w:t>
      </w:r>
      <w:r w:rsidR="00412E4D">
        <w:rPr>
          <w:noProof/>
        </w:rPr>
        <w:t>42</w:t>
      </w:r>
      <w:r w:rsidRPr="00AE642D">
        <w:rPr>
          <w:noProof/>
        </w:rPr>
        <w:t>/16 i 77/19)</w:t>
      </w:r>
    </w:p>
    <w:p w14:paraId="17E15EF1" w14:textId="3C03F348" w:rsidR="00AA5FD6" w:rsidRDefault="00AA5FD6" w:rsidP="00484993">
      <w:pPr>
        <w:autoSpaceDE w:val="0"/>
        <w:autoSpaceDN w:val="0"/>
        <w:adjustRightInd w:val="0"/>
        <w:rPr>
          <w:b/>
          <w:noProof/>
          <w:u w:val="single"/>
        </w:rPr>
      </w:pPr>
    </w:p>
    <w:p w14:paraId="7E98DFAD" w14:textId="77777777" w:rsidR="00AA5FD6" w:rsidRPr="000970B6" w:rsidRDefault="00AA5FD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4C21F7C" w14:textId="77777777" w:rsidR="001D00D6" w:rsidRPr="000970B6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0970B6">
        <w:rPr>
          <w:b/>
          <w:noProof/>
          <w:u w:val="single"/>
        </w:rPr>
        <w:t>SADRŽAJ I NAČIN TESTIRANJA</w:t>
      </w:r>
    </w:p>
    <w:p w14:paraId="363EB363" w14:textId="77777777" w:rsidR="001D00D6" w:rsidRPr="000970B6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1E74A08D" w14:textId="77777777" w:rsidR="000E0368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Provjera znanja, sposobnosti i vještina kandidata</w:t>
      </w:r>
      <w:r w:rsidR="00B20D46" w:rsidRPr="000970B6">
        <w:rPr>
          <w:rFonts w:eastAsiaTheme="minorHAnsi"/>
          <w:noProof/>
          <w:color w:val="000000"/>
        </w:rPr>
        <w:t>/kinja</w:t>
      </w:r>
      <w:r w:rsidRPr="000970B6">
        <w:rPr>
          <w:rFonts w:eastAsiaTheme="minorHAnsi"/>
          <w:noProof/>
          <w:color w:val="000000"/>
        </w:rPr>
        <w:t xml:space="preserve"> te rezultata u dosadašnjem radu utvrđuje se putem testiranja</w:t>
      </w:r>
      <w:r w:rsidR="009E0C4F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 xml:space="preserve">i razgovora (intervjua) Komisije </w:t>
      </w:r>
      <w:r w:rsidR="00726CF4" w:rsidRPr="000970B6">
        <w:rPr>
          <w:rFonts w:eastAsiaTheme="minorHAnsi"/>
          <w:noProof/>
          <w:color w:val="000000"/>
        </w:rPr>
        <w:t>za provedbu javnog natječaja</w:t>
      </w:r>
      <w:r w:rsidR="009F7CF8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>s kandidatima</w:t>
      </w:r>
      <w:r w:rsidR="00B20D46" w:rsidRPr="000970B6">
        <w:rPr>
          <w:rFonts w:eastAsiaTheme="minorHAnsi"/>
          <w:noProof/>
          <w:color w:val="000000"/>
        </w:rPr>
        <w:t>/kinjama</w:t>
      </w:r>
      <w:r w:rsidRPr="000970B6">
        <w:rPr>
          <w:rFonts w:eastAsiaTheme="minorHAnsi"/>
          <w:noProof/>
          <w:color w:val="000000"/>
        </w:rPr>
        <w:t xml:space="preserve">. </w:t>
      </w:r>
    </w:p>
    <w:p w14:paraId="5EF5D818" w14:textId="77777777" w:rsidR="00B5211B" w:rsidRDefault="00B5211B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B4014EA" w14:textId="7613CDCD" w:rsidR="000E0368" w:rsidRDefault="00B5211B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B5211B">
        <w:rPr>
          <w:rFonts w:eastAsiaTheme="minorHAnsi"/>
          <w:noProof/>
          <w:color w:val="000000"/>
        </w:rPr>
        <w:t xml:space="preserve">Testiranje se provodi u dvije faze. Prva faza testiranja sastoji se od pisane provjere znanja, sposobnosti i vještina bitnih za obavljanje poslova radnog mjesta. Druga faza testiranja sastoji se od pisane i usmene provjere znanja engleskog jezika i </w:t>
      </w:r>
      <w:r w:rsidR="007F24EC">
        <w:rPr>
          <w:rFonts w:eastAsiaTheme="minorHAnsi"/>
          <w:noProof/>
          <w:color w:val="000000"/>
        </w:rPr>
        <w:t xml:space="preserve">pisane </w:t>
      </w:r>
      <w:r w:rsidRPr="00B5211B">
        <w:rPr>
          <w:rFonts w:eastAsiaTheme="minorHAnsi"/>
          <w:noProof/>
          <w:color w:val="000000"/>
        </w:rPr>
        <w:t>provjere znanja rada na računalu.</w:t>
      </w:r>
    </w:p>
    <w:p w14:paraId="70CB302C" w14:textId="77777777" w:rsidR="00484993" w:rsidRPr="000970B6" w:rsidRDefault="00484993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53509249" w14:textId="4697D956" w:rsidR="001D00D6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 xml:space="preserve">U prvu fazu </w:t>
      </w:r>
      <w:r w:rsidR="00B4000F" w:rsidRPr="000970B6">
        <w:rPr>
          <w:rFonts w:eastAsiaTheme="minorHAnsi"/>
          <w:noProof/>
          <w:color w:val="000000"/>
        </w:rPr>
        <w:t xml:space="preserve">testiranja </w:t>
      </w:r>
      <w:r w:rsidRPr="000970B6">
        <w:rPr>
          <w:rFonts w:eastAsiaTheme="minorHAnsi"/>
          <w:noProof/>
          <w:color w:val="000000"/>
        </w:rPr>
        <w:t>upućuju se kandidati</w:t>
      </w:r>
      <w:r w:rsidR="007C7546" w:rsidRPr="000970B6">
        <w:rPr>
          <w:rFonts w:eastAsiaTheme="minorHAnsi"/>
          <w:noProof/>
          <w:color w:val="000000"/>
        </w:rPr>
        <w:t>/kinje</w:t>
      </w:r>
      <w:r w:rsidRPr="000970B6">
        <w:rPr>
          <w:rFonts w:eastAsiaTheme="minorHAnsi"/>
          <w:noProof/>
          <w:color w:val="000000"/>
        </w:rPr>
        <w:t xml:space="preserve"> koji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ispunjavaju formalne uvjete iz javnog natječaja, a čije su prijave pravodobne i potpune. </w:t>
      </w:r>
    </w:p>
    <w:p w14:paraId="5508DA80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4FB3547D" w14:textId="35B761E1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>U drugu fazu testiranja upućuj</w:t>
      </w:r>
      <w:r w:rsidR="008C082F" w:rsidRPr="000970B6">
        <w:rPr>
          <w:rFonts w:eastAsiaTheme="minorHAnsi"/>
          <w:noProof/>
          <w:color w:val="000000"/>
        </w:rPr>
        <w:t>e</w:t>
      </w:r>
      <w:r w:rsidRPr="000970B6">
        <w:rPr>
          <w:rFonts w:eastAsiaTheme="minorHAnsi"/>
          <w:noProof/>
          <w:color w:val="000000"/>
        </w:rPr>
        <w:t xml:space="preserve"> se </w:t>
      </w:r>
      <w:r w:rsidR="00B20D46" w:rsidRPr="000970B6">
        <w:rPr>
          <w:rFonts w:eastAsiaTheme="minorHAnsi"/>
          <w:noProof/>
          <w:color w:val="000000"/>
        </w:rPr>
        <w:t xml:space="preserve">15 kandidata/kinja </w:t>
      </w:r>
      <w:r w:rsidRPr="000970B6">
        <w:rPr>
          <w:rFonts w:eastAsiaTheme="minorHAnsi"/>
          <w:noProof/>
          <w:color w:val="000000"/>
        </w:rPr>
        <w:t>koji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su ostvarili</w:t>
      </w:r>
      <w:r w:rsidR="00DA2CFD">
        <w:rPr>
          <w:rFonts w:eastAsiaTheme="minorHAnsi"/>
          <w:noProof/>
          <w:color w:val="000000"/>
        </w:rPr>
        <w:t>/le</w:t>
      </w:r>
      <w:r w:rsidRPr="000970B6">
        <w:rPr>
          <w:rFonts w:eastAsiaTheme="minorHAnsi"/>
          <w:noProof/>
          <w:color w:val="000000"/>
        </w:rPr>
        <w:t xml:space="preserve"> najbolje rezultate u prvoj fazi testiranja</w:t>
      </w:r>
      <w:r w:rsidR="00ED02F9" w:rsidRPr="000970B6">
        <w:rPr>
          <w:rFonts w:eastAsiaTheme="minorHAnsi"/>
          <w:noProof/>
          <w:color w:val="000000"/>
        </w:rPr>
        <w:t>.</w:t>
      </w:r>
      <w:r w:rsidR="00F55D46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</w:rPr>
        <w:t xml:space="preserve">Ako </w:t>
      </w:r>
      <w:r w:rsidR="00846303" w:rsidRPr="000970B6">
        <w:rPr>
          <w:rFonts w:eastAsiaTheme="minorHAnsi"/>
          <w:noProof/>
        </w:rPr>
        <w:t xml:space="preserve">je </w:t>
      </w:r>
      <w:r w:rsidRPr="000970B6">
        <w:rPr>
          <w:rFonts w:eastAsiaTheme="minorHAnsi"/>
          <w:noProof/>
        </w:rPr>
        <w:t xml:space="preserve">u prvoj fazi </w:t>
      </w:r>
      <w:r w:rsidR="008C082F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zadovoljil</w:t>
      </w:r>
      <w:r w:rsidR="009E0C4F" w:rsidRPr="000970B6">
        <w:rPr>
          <w:rFonts w:eastAsiaTheme="minorHAnsi"/>
          <w:noProof/>
        </w:rPr>
        <w:t>o</w:t>
      </w:r>
      <w:r w:rsidRPr="000970B6">
        <w:rPr>
          <w:rFonts w:eastAsiaTheme="minorHAnsi"/>
          <w:noProof/>
        </w:rPr>
        <w:t xml:space="preserve"> manje od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kandidata</w:t>
      </w:r>
      <w:r w:rsidR="007C7546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>, u drugu fazu postupka pozvat će se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DA2CF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zadovoljili</w:t>
      </w:r>
      <w:r w:rsidR="00DA2CFD">
        <w:rPr>
          <w:rFonts w:eastAsiaTheme="minorHAnsi"/>
          <w:noProof/>
        </w:rPr>
        <w:t>/le</w:t>
      </w:r>
      <w:r w:rsidRPr="000970B6">
        <w:rPr>
          <w:rFonts w:eastAsiaTheme="minorHAnsi"/>
          <w:noProof/>
        </w:rPr>
        <w:t xml:space="preserve"> u prvoj fazi testiranja.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DA2CF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dijele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mjesto u prvoj fazi testi</w:t>
      </w:r>
      <w:r w:rsidR="009E0C4F" w:rsidRPr="000970B6">
        <w:rPr>
          <w:rFonts w:eastAsiaTheme="minorHAnsi"/>
          <w:noProof/>
        </w:rPr>
        <w:t xml:space="preserve">ranja pozvat će se u drugu fazu </w:t>
      </w:r>
      <w:r w:rsidR="008C082F" w:rsidRPr="000970B6">
        <w:rPr>
          <w:rFonts w:eastAsiaTheme="minorHAnsi"/>
          <w:noProof/>
        </w:rPr>
        <w:t>testiranja.</w:t>
      </w:r>
    </w:p>
    <w:p w14:paraId="2DBD2025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4B86F206" w14:textId="77777777" w:rsidR="001D00D6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Svaki dio provjere znanja, sposobnosti i vještina vrednuje se bodovima od 0 do 10. Bodovi se mogu utvrditi decimalnim brojem, najviše na dvije decimale. Smatra se da je kandidat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kinj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zadovoljio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l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na provedenoj provjeri znanja, sposobnosti i vještina, ako je za svaki dio provedene provjere dobio</w:t>
      </w:r>
      <w:r w:rsidR="00846303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Kandidat</w:t>
      </w:r>
      <w:r w:rsidR="00846303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koji</w:t>
      </w:r>
      <w:r w:rsidR="00846303" w:rsidRPr="000970B6">
        <w:rPr>
          <w:rFonts w:eastAsiaTheme="minorHAnsi"/>
          <w:noProof/>
        </w:rPr>
        <w:t>/a</w:t>
      </w:r>
      <w:r w:rsidRPr="000970B6">
        <w:rPr>
          <w:rFonts w:eastAsiaTheme="minorHAnsi"/>
          <w:noProof/>
        </w:rPr>
        <w:t xml:space="preserve"> ne zadovolj</w:t>
      </w:r>
      <w:r w:rsidR="001C4045" w:rsidRPr="000970B6">
        <w:rPr>
          <w:rFonts w:eastAsiaTheme="minorHAnsi"/>
          <w:noProof/>
        </w:rPr>
        <w:t>i</w:t>
      </w:r>
      <w:r w:rsidRPr="000970B6">
        <w:rPr>
          <w:rFonts w:eastAsiaTheme="minorHAnsi"/>
          <w:noProof/>
        </w:rPr>
        <w:t xml:space="preserve"> na provedenoj provjeri, odnosno dijelu provedene provjere, ne mo</w:t>
      </w:r>
      <w:r w:rsidR="001C4045" w:rsidRPr="000970B6">
        <w:rPr>
          <w:rFonts w:eastAsiaTheme="minorHAnsi"/>
          <w:noProof/>
        </w:rPr>
        <w:t>že</w:t>
      </w:r>
      <w:r w:rsidRPr="000970B6">
        <w:rPr>
          <w:rFonts w:eastAsiaTheme="minorHAnsi"/>
          <w:noProof/>
        </w:rPr>
        <w:t xml:space="preserve"> sudjelovati u daljnjem postupku. </w:t>
      </w:r>
    </w:p>
    <w:p w14:paraId="12FFAE11" w14:textId="77777777" w:rsidR="005511ED" w:rsidRPr="000970B6" w:rsidRDefault="005511ED" w:rsidP="00FE68E5">
      <w:pPr>
        <w:pStyle w:val="tekst"/>
        <w:spacing w:before="0" w:beforeAutospacing="0" w:after="0" w:afterAutospacing="0"/>
        <w:rPr>
          <w:noProof/>
        </w:rPr>
      </w:pPr>
    </w:p>
    <w:p w14:paraId="3D268E7A" w14:textId="5D2AFF53" w:rsidR="001D00D6" w:rsidRPr="000970B6" w:rsidRDefault="001D00D6" w:rsidP="00DA2CFD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Kandidat</w:t>
      </w:r>
      <w:r w:rsidR="00E900C7" w:rsidRPr="000970B6">
        <w:rPr>
          <w:rFonts w:eastAsiaTheme="minorHAnsi"/>
          <w:noProof/>
          <w:color w:val="000000"/>
        </w:rPr>
        <w:t>i</w:t>
      </w:r>
      <w:r w:rsidR="004168B4" w:rsidRPr="000970B6">
        <w:rPr>
          <w:rFonts w:eastAsiaTheme="minorHAnsi"/>
          <w:noProof/>
          <w:color w:val="000000"/>
        </w:rPr>
        <w:t>/kinj</w:t>
      </w:r>
      <w:r w:rsidR="00E900C7" w:rsidRPr="000970B6">
        <w:rPr>
          <w:rFonts w:eastAsiaTheme="minorHAnsi"/>
          <w:noProof/>
          <w:color w:val="000000"/>
        </w:rPr>
        <w:t>e</w:t>
      </w:r>
      <w:r w:rsidRPr="000970B6">
        <w:rPr>
          <w:rFonts w:eastAsiaTheme="minorHAnsi"/>
          <w:noProof/>
          <w:color w:val="000000"/>
        </w:rPr>
        <w:t xml:space="preserve"> koji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n</w:t>
      </w:r>
      <w:r w:rsidR="004168B4" w:rsidRPr="000970B6">
        <w:rPr>
          <w:rFonts w:eastAsiaTheme="minorHAnsi"/>
          <w:noProof/>
          <w:color w:val="000000"/>
        </w:rPr>
        <w:t>isu</w:t>
      </w:r>
      <w:r w:rsidRPr="000970B6">
        <w:rPr>
          <w:rFonts w:eastAsiaTheme="minorHAnsi"/>
          <w:noProof/>
          <w:color w:val="000000"/>
        </w:rPr>
        <w:t xml:space="preserve"> pristupi</w:t>
      </w:r>
      <w:r w:rsidR="004168B4" w:rsidRPr="000970B6">
        <w:rPr>
          <w:rFonts w:eastAsiaTheme="minorHAnsi"/>
          <w:noProof/>
          <w:color w:val="000000"/>
        </w:rPr>
        <w:t>li</w:t>
      </w:r>
      <w:r w:rsidR="00DA2CFD">
        <w:rPr>
          <w:rFonts w:eastAsiaTheme="minorHAnsi"/>
          <w:noProof/>
          <w:color w:val="000000"/>
        </w:rPr>
        <w:t>/le</w:t>
      </w:r>
      <w:r w:rsidRPr="000970B6">
        <w:rPr>
          <w:rFonts w:eastAsiaTheme="minorHAnsi"/>
          <w:noProof/>
          <w:color w:val="000000"/>
        </w:rPr>
        <w:t xml:space="preserve"> testiranju više se ne smatra</w:t>
      </w:r>
      <w:r w:rsidR="004168B4" w:rsidRPr="000970B6">
        <w:rPr>
          <w:rFonts w:eastAsiaTheme="minorHAnsi"/>
          <w:noProof/>
          <w:color w:val="000000"/>
        </w:rPr>
        <w:t>ju</w:t>
      </w:r>
      <w:r w:rsidRPr="000970B6">
        <w:rPr>
          <w:rFonts w:eastAsiaTheme="minorHAnsi"/>
          <w:noProof/>
          <w:color w:val="000000"/>
        </w:rPr>
        <w:t xml:space="preserve"> kandidat</w:t>
      </w:r>
      <w:r w:rsidR="00726CF4" w:rsidRPr="000970B6">
        <w:rPr>
          <w:rFonts w:eastAsiaTheme="minorHAnsi"/>
          <w:noProof/>
          <w:color w:val="000000"/>
        </w:rPr>
        <w:t>ima</w:t>
      </w:r>
      <w:r w:rsidR="004168B4" w:rsidRPr="000970B6">
        <w:rPr>
          <w:rFonts w:eastAsiaTheme="minorHAnsi"/>
          <w:noProof/>
          <w:color w:val="000000"/>
        </w:rPr>
        <w:t>/kinj</w:t>
      </w:r>
      <w:r w:rsidR="00726CF4" w:rsidRPr="000970B6">
        <w:rPr>
          <w:rFonts w:eastAsiaTheme="minorHAnsi"/>
          <w:noProof/>
          <w:color w:val="000000"/>
        </w:rPr>
        <w:t>ama</w:t>
      </w:r>
      <w:r w:rsidRPr="000970B6">
        <w:rPr>
          <w:rFonts w:eastAsiaTheme="minorHAnsi"/>
          <w:noProof/>
          <w:color w:val="000000"/>
        </w:rPr>
        <w:t xml:space="preserve"> u postupku. </w:t>
      </w:r>
    </w:p>
    <w:p w14:paraId="0B34A249" w14:textId="77777777" w:rsidR="004168B4" w:rsidRPr="000970B6" w:rsidRDefault="004168B4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D427453" w14:textId="08C64044" w:rsidR="00E900C7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 xml:space="preserve">Na razgovor (intervju) pozvat će se </w:t>
      </w:r>
      <w:r w:rsidR="00ED02F9" w:rsidRPr="000970B6">
        <w:rPr>
          <w:rFonts w:eastAsiaTheme="minorHAnsi"/>
          <w:noProof/>
        </w:rPr>
        <w:t xml:space="preserve">10 kandidata/kinja </w:t>
      </w:r>
      <w:r w:rsidRPr="000970B6">
        <w:rPr>
          <w:rFonts w:eastAsiaTheme="minorHAnsi"/>
          <w:noProof/>
        </w:rPr>
        <w:t>koji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ostvarili</w:t>
      </w:r>
      <w:r w:rsidR="00EA2A4D">
        <w:rPr>
          <w:rFonts w:eastAsiaTheme="minorHAnsi"/>
          <w:noProof/>
        </w:rPr>
        <w:t>/le</w:t>
      </w:r>
      <w:r w:rsidRPr="000970B6">
        <w:rPr>
          <w:rFonts w:eastAsiaTheme="minorHAnsi"/>
          <w:noProof/>
        </w:rPr>
        <w:t xml:space="preserve"> ukupno najviše bodova u prvoj i drugoj fazi testiranja</w:t>
      </w:r>
      <w:r w:rsidR="00B91589" w:rsidRPr="000970B6">
        <w:rPr>
          <w:rFonts w:eastAsiaTheme="minorHAnsi"/>
          <w:noProof/>
        </w:rPr>
        <w:t>. A</w:t>
      </w:r>
      <w:r w:rsidRPr="000970B6">
        <w:rPr>
          <w:rFonts w:eastAsiaTheme="minorHAnsi"/>
          <w:noProof/>
        </w:rPr>
        <w:t xml:space="preserve">ko u drugoj fazi </w:t>
      </w:r>
      <w:r w:rsidR="00B4547E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 manje od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kandidata</w:t>
      </w:r>
      <w:r w:rsidR="00E900C7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,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će se pozvati svi kandidati</w:t>
      </w:r>
      <w:r w:rsidR="00E900C7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zadovoljili</w:t>
      </w:r>
      <w:r w:rsidR="00EA2A4D">
        <w:rPr>
          <w:rFonts w:eastAsiaTheme="minorHAnsi"/>
          <w:noProof/>
        </w:rPr>
        <w:t>/le</w:t>
      </w:r>
      <w:r w:rsidRPr="000970B6">
        <w:rPr>
          <w:rFonts w:eastAsiaTheme="minorHAnsi"/>
          <w:noProof/>
        </w:rPr>
        <w:t xml:space="preserve"> u drugoj fazi testiran</w:t>
      </w:r>
      <w:r w:rsidR="00E900C7" w:rsidRPr="000970B6">
        <w:rPr>
          <w:rFonts w:eastAsiaTheme="minorHAnsi"/>
          <w:noProof/>
        </w:rPr>
        <w:t>ja. Svi kandidati/kinje koji</w:t>
      </w:r>
      <w:r w:rsidR="00EA2A4D">
        <w:rPr>
          <w:rFonts w:eastAsiaTheme="minorHAnsi"/>
          <w:noProof/>
        </w:rPr>
        <w:t>/e</w:t>
      </w:r>
      <w:r w:rsidR="00E900C7" w:rsidRPr="000970B6">
        <w:rPr>
          <w:rFonts w:eastAsiaTheme="minorHAnsi"/>
          <w:noProof/>
        </w:rPr>
        <w:t xml:space="preserve"> dijele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mjesto nakon provedenog testiranja u prvoj i drugoj fazi pozvat će se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. </w:t>
      </w:r>
    </w:p>
    <w:p w14:paraId="7975A1FD" w14:textId="77777777" w:rsidR="00E900C7" w:rsidRPr="000970B6" w:rsidRDefault="00E900C7" w:rsidP="00FE68E5">
      <w:pPr>
        <w:jc w:val="both"/>
        <w:rPr>
          <w:rFonts w:eastAsiaTheme="minorHAnsi"/>
          <w:noProof/>
        </w:rPr>
      </w:pPr>
    </w:p>
    <w:p w14:paraId="30D46145" w14:textId="6F85E437" w:rsidR="004E5393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Komisija u razgovoru s kandidatima</w:t>
      </w:r>
      <w:r w:rsidR="00D30446" w:rsidRPr="000970B6">
        <w:rPr>
          <w:rFonts w:eastAsiaTheme="minorHAnsi"/>
          <w:noProof/>
        </w:rPr>
        <w:t>/kinjama</w:t>
      </w:r>
      <w:r w:rsidRPr="000970B6">
        <w:rPr>
          <w:rFonts w:eastAsiaTheme="minorHAnsi"/>
          <w:noProof/>
        </w:rPr>
        <w:t xml:space="preserve"> utvrđuje znanja, sposobnosti i vještine, interese, profesionalne ciljeve i motivaciju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 rad u državnoj službi te</w:t>
      </w:r>
      <w:r w:rsidR="005D56DF" w:rsidRPr="000970B6">
        <w:rPr>
          <w:rFonts w:eastAsiaTheme="minorHAnsi"/>
          <w:noProof/>
        </w:rPr>
        <w:t xml:space="preserve"> </w:t>
      </w:r>
      <w:r w:rsidRPr="000970B6">
        <w:rPr>
          <w:rFonts w:eastAsiaTheme="minorHAnsi"/>
          <w:noProof/>
        </w:rPr>
        <w:t xml:space="preserve">rezultate ostvarene u njihovu dosadašnjem radu. Rezultati </w:t>
      </w:r>
      <w:r w:rsidR="00BB4456" w:rsidRPr="000970B6">
        <w:rPr>
          <w:rFonts w:eastAsiaTheme="minorHAnsi"/>
          <w:noProof/>
        </w:rPr>
        <w:t>razgovora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</w:t>
      </w:r>
      <w:r w:rsidR="00BB4456" w:rsidRPr="000970B6">
        <w:rPr>
          <w:rFonts w:eastAsiaTheme="minorHAnsi"/>
          <w:noProof/>
        </w:rPr>
        <w:t>vrednuju se bodovima od 0 do 10.</w:t>
      </w:r>
      <w:r w:rsidRPr="000970B6">
        <w:rPr>
          <w:rFonts w:eastAsiaTheme="minorHAnsi"/>
          <w:noProof/>
        </w:rPr>
        <w:t xml:space="preserve"> Smatra se da je kandidat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zadovoljio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 intervjuu ako je dobio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</w:t>
      </w:r>
    </w:p>
    <w:p w14:paraId="5EA45F5E" w14:textId="77777777" w:rsidR="001C4045" w:rsidRPr="000970B6" w:rsidRDefault="001C4045" w:rsidP="00FE68E5">
      <w:pPr>
        <w:jc w:val="both"/>
        <w:rPr>
          <w:rFonts w:eastAsiaTheme="minorHAnsi"/>
          <w:noProof/>
        </w:rPr>
      </w:pPr>
    </w:p>
    <w:p w14:paraId="62EB880A" w14:textId="77777777" w:rsidR="00C41543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</w:rPr>
        <w:t xml:space="preserve">Nakon provedenog </w:t>
      </w:r>
      <w:r w:rsidR="00BB4456" w:rsidRPr="000970B6">
        <w:rPr>
          <w:rFonts w:eastAsiaTheme="minorHAnsi"/>
          <w:noProof/>
        </w:rPr>
        <w:t>razgovra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Komisija utvrđuje rang-listu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prema ukupnom </w:t>
      </w:r>
      <w:r w:rsidRPr="000970B6">
        <w:rPr>
          <w:rFonts w:eastAsiaTheme="minorHAnsi"/>
          <w:noProof/>
          <w:color w:val="000000"/>
        </w:rPr>
        <w:t>broju bodova ostvarenih na te</w:t>
      </w:r>
      <w:r w:rsidR="00FC22F0" w:rsidRPr="000970B6">
        <w:rPr>
          <w:rFonts w:eastAsiaTheme="minorHAnsi"/>
          <w:noProof/>
          <w:color w:val="000000"/>
        </w:rPr>
        <w:t>stiranju i intervjuu.</w:t>
      </w:r>
    </w:p>
    <w:p w14:paraId="00CEE13F" w14:textId="77777777" w:rsidR="008831E9" w:rsidRPr="000970B6" w:rsidRDefault="008831E9" w:rsidP="00FE68E5">
      <w:pPr>
        <w:jc w:val="both"/>
        <w:rPr>
          <w:rFonts w:eastAsiaTheme="minorHAnsi"/>
          <w:noProof/>
          <w:color w:val="000000"/>
        </w:rPr>
      </w:pPr>
    </w:p>
    <w:p w14:paraId="1BA3D9CC" w14:textId="1D312041" w:rsidR="00F07122" w:rsidRPr="000970B6" w:rsidRDefault="00547490" w:rsidP="00BC4AB9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0970B6">
        <w:rPr>
          <w:noProof/>
        </w:rPr>
        <w:t>Vrijeme i mjesto održavanja testiranja bit će objavljeno najmanje pet dana prije dana određenog za testiranje, na web stranici Ministarstva rada</w:t>
      </w:r>
      <w:r w:rsidR="00ED02F9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FD1C9B" w:rsidRPr="000970B6">
        <w:rPr>
          <w:noProof/>
        </w:rPr>
        <w:t>, obitelji i socijalne politike</w:t>
      </w:r>
      <w:r w:rsidRPr="000970B6">
        <w:rPr>
          <w:noProof/>
        </w:rPr>
        <w:t xml:space="preserve"> </w:t>
      </w:r>
      <w:hyperlink r:id="rId9" w:history="1">
        <w:r w:rsidR="00640C95" w:rsidRPr="002442D4">
          <w:rPr>
            <w:rStyle w:val="Hiperveza"/>
          </w:rPr>
          <w:t>https://mrosp.gov.hr</w:t>
        </w:r>
      </w:hyperlink>
      <w:r w:rsidRPr="000970B6">
        <w:rPr>
          <w:noProof/>
          <w:u w:val="single"/>
        </w:rPr>
        <w:t>.</w:t>
      </w:r>
    </w:p>
    <w:sectPr w:rsidR="00F07122" w:rsidRPr="000970B6" w:rsidSect="0063138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5F41" w14:textId="77777777" w:rsidR="00606575" w:rsidRDefault="00606575">
      <w:r>
        <w:separator/>
      </w:r>
    </w:p>
  </w:endnote>
  <w:endnote w:type="continuationSeparator" w:id="0">
    <w:p w14:paraId="1E14C1F0" w14:textId="77777777" w:rsidR="00606575" w:rsidRDefault="006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1772" w14:textId="77777777" w:rsidR="00606575" w:rsidRDefault="00606575">
      <w:r>
        <w:separator/>
      </w:r>
    </w:p>
  </w:footnote>
  <w:footnote w:type="continuationSeparator" w:id="0">
    <w:p w14:paraId="695B935E" w14:textId="77777777" w:rsidR="00606575" w:rsidRDefault="0060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C49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46B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804"/>
    <w:multiLevelType w:val="hybridMultilevel"/>
    <w:tmpl w:val="60786E1C"/>
    <w:lvl w:ilvl="0" w:tplc="47BE9A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632"/>
    <w:multiLevelType w:val="hybridMultilevel"/>
    <w:tmpl w:val="F4A4E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8CA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B41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2846"/>
    <w:multiLevelType w:val="hybridMultilevel"/>
    <w:tmpl w:val="7270BDC8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7AEB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6CE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080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40D9"/>
    <w:multiLevelType w:val="hybridMultilevel"/>
    <w:tmpl w:val="FB361330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1694"/>
    <w:multiLevelType w:val="hybridMultilevel"/>
    <w:tmpl w:val="B06C9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3554A"/>
    <w:multiLevelType w:val="hybridMultilevel"/>
    <w:tmpl w:val="8048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28A8"/>
    <w:multiLevelType w:val="hybridMultilevel"/>
    <w:tmpl w:val="C9BA65EA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C49E5"/>
    <w:multiLevelType w:val="hybridMultilevel"/>
    <w:tmpl w:val="5BE280D4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7BFF"/>
    <w:multiLevelType w:val="hybridMultilevel"/>
    <w:tmpl w:val="7118FFFA"/>
    <w:lvl w:ilvl="0" w:tplc="0952DB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749C5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86BC6"/>
    <w:multiLevelType w:val="hybridMultilevel"/>
    <w:tmpl w:val="6FDE30D4"/>
    <w:lvl w:ilvl="0" w:tplc="D5E8CE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0C9"/>
    <w:multiLevelType w:val="hybridMultilevel"/>
    <w:tmpl w:val="328A547E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D477D"/>
    <w:multiLevelType w:val="hybridMultilevel"/>
    <w:tmpl w:val="9156F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7664A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26EF"/>
    <w:multiLevelType w:val="hybridMultilevel"/>
    <w:tmpl w:val="A292503C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102F7"/>
    <w:multiLevelType w:val="hybridMultilevel"/>
    <w:tmpl w:val="B95A4536"/>
    <w:lvl w:ilvl="0" w:tplc="EA7C1E06">
      <w:start w:val="2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6B13CD"/>
    <w:multiLevelType w:val="hybridMultilevel"/>
    <w:tmpl w:val="B7D87B2A"/>
    <w:lvl w:ilvl="0" w:tplc="624C5D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2B2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22EA6"/>
    <w:multiLevelType w:val="hybridMultilevel"/>
    <w:tmpl w:val="88C4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AC"/>
    <w:multiLevelType w:val="hybridMultilevel"/>
    <w:tmpl w:val="77F6B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746499">
    <w:abstractNumId w:val="25"/>
  </w:num>
  <w:num w:numId="2" w16cid:durableId="936407207">
    <w:abstractNumId w:val="4"/>
  </w:num>
  <w:num w:numId="3" w16cid:durableId="540897208">
    <w:abstractNumId w:val="32"/>
  </w:num>
  <w:num w:numId="4" w16cid:durableId="1518351823">
    <w:abstractNumId w:val="41"/>
  </w:num>
  <w:num w:numId="5" w16cid:durableId="652872030">
    <w:abstractNumId w:val="13"/>
  </w:num>
  <w:num w:numId="6" w16cid:durableId="265886112">
    <w:abstractNumId w:val="2"/>
  </w:num>
  <w:num w:numId="7" w16cid:durableId="1971981861">
    <w:abstractNumId w:val="37"/>
  </w:num>
  <w:num w:numId="8" w16cid:durableId="472142825">
    <w:abstractNumId w:val="8"/>
  </w:num>
  <w:num w:numId="9" w16cid:durableId="510492563">
    <w:abstractNumId w:val="18"/>
  </w:num>
  <w:num w:numId="10" w16cid:durableId="2147045639">
    <w:abstractNumId w:val="28"/>
  </w:num>
  <w:num w:numId="11" w16cid:durableId="1198860505">
    <w:abstractNumId w:val="33"/>
  </w:num>
  <w:num w:numId="12" w16cid:durableId="1208377463">
    <w:abstractNumId w:val="16"/>
  </w:num>
  <w:num w:numId="13" w16cid:durableId="1741512217">
    <w:abstractNumId w:val="10"/>
  </w:num>
  <w:num w:numId="14" w16cid:durableId="382557704">
    <w:abstractNumId w:val="35"/>
  </w:num>
  <w:num w:numId="15" w16cid:durableId="99036220">
    <w:abstractNumId w:val="30"/>
  </w:num>
  <w:num w:numId="16" w16cid:durableId="1326975816">
    <w:abstractNumId w:val="43"/>
  </w:num>
  <w:num w:numId="17" w16cid:durableId="1592158177">
    <w:abstractNumId w:val="40"/>
  </w:num>
  <w:num w:numId="18" w16cid:durableId="477041109">
    <w:abstractNumId w:val="34"/>
  </w:num>
  <w:num w:numId="19" w16cid:durableId="1068504028">
    <w:abstractNumId w:val="31"/>
  </w:num>
  <w:num w:numId="20" w16cid:durableId="1791243792">
    <w:abstractNumId w:val="23"/>
  </w:num>
  <w:num w:numId="21" w16cid:durableId="1656761462">
    <w:abstractNumId w:val="20"/>
  </w:num>
  <w:num w:numId="22" w16cid:durableId="1831018974">
    <w:abstractNumId w:val="47"/>
  </w:num>
  <w:num w:numId="23" w16cid:durableId="2084376571">
    <w:abstractNumId w:val="44"/>
  </w:num>
  <w:num w:numId="24" w16cid:durableId="1076633229">
    <w:abstractNumId w:val="14"/>
  </w:num>
  <w:num w:numId="25" w16cid:durableId="956254217">
    <w:abstractNumId w:val="6"/>
  </w:num>
  <w:num w:numId="26" w16cid:durableId="1574588144">
    <w:abstractNumId w:val="7"/>
  </w:num>
  <w:num w:numId="27" w16cid:durableId="2049989571">
    <w:abstractNumId w:val="11"/>
  </w:num>
  <w:num w:numId="28" w16cid:durableId="1501460152">
    <w:abstractNumId w:val="36"/>
  </w:num>
  <w:num w:numId="29" w16cid:durableId="225260660">
    <w:abstractNumId w:val="39"/>
  </w:num>
  <w:num w:numId="30" w16cid:durableId="1223713468">
    <w:abstractNumId w:val="24"/>
  </w:num>
  <w:num w:numId="31" w16cid:durableId="1085958145">
    <w:abstractNumId w:val="1"/>
  </w:num>
  <w:num w:numId="32" w16cid:durableId="2081828188">
    <w:abstractNumId w:val="0"/>
  </w:num>
  <w:num w:numId="33" w16cid:durableId="452403078">
    <w:abstractNumId w:val="12"/>
  </w:num>
  <w:num w:numId="34" w16cid:durableId="1618217086">
    <w:abstractNumId w:val="27"/>
  </w:num>
  <w:num w:numId="35" w16cid:durableId="377706413">
    <w:abstractNumId w:val="17"/>
  </w:num>
  <w:num w:numId="36" w16cid:durableId="841698757">
    <w:abstractNumId w:val="45"/>
  </w:num>
  <w:num w:numId="37" w16cid:durableId="788360604">
    <w:abstractNumId w:val="42"/>
  </w:num>
  <w:num w:numId="38" w16cid:durableId="432088803">
    <w:abstractNumId w:val="5"/>
  </w:num>
  <w:num w:numId="39" w16cid:durableId="1044139039">
    <w:abstractNumId w:val="3"/>
  </w:num>
  <w:num w:numId="40" w16cid:durableId="659388792">
    <w:abstractNumId w:val="46"/>
  </w:num>
  <w:num w:numId="41" w16cid:durableId="1722249270">
    <w:abstractNumId w:val="26"/>
  </w:num>
  <w:num w:numId="42" w16cid:durableId="1174808054">
    <w:abstractNumId w:val="19"/>
  </w:num>
  <w:num w:numId="43" w16cid:durableId="793520546">
    <w:abstractNumId w:val="22"/>
  </w:num>
  <w:num w:numId="44" w16cid:durableId="1386297383">
    <w:abstractNumId w:val="29"/>
  </w:num>
  <w:num w:numId="45" w16cid:durableId="1135681044">
    <w:abstractNumId w:val="9"/>
  </w:num>
  <w:num w:numId="46" w16cid:durableId="712268296">
    <w:abstractNumId w:val="15"/>
  </w:num>
  <w:num w:numId="47" w16cid:durableId="565531688">
    <w:abstractNumId w:val="21"/>
  </w:num>
  <w:num w:numId="48" w16cid:durableId="61382493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5565"/>
    <w:rsid w:val="00010D38"/>
    <w:rsid w:val="000118C8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232C0"/>
    <w:rsid w:val="00133361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97B29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5CDF"/>
    <w:rsid w:val="002075A7"/>
    <w:rsid w:val="00207924"/>
    <w:rsid w:val="00211F62"/>
    <w:rsid w:val="00212DFA"/>
    <w:rsid w:val="00216327"/>
    <w:rsid w:val="00216A7C"/>
    <w:rsid w:val="00216B92"/>
    <w:rsid w:val="00221937"/>
    <w:rsid w:val="002330F1"/>
    <w:rsid w:val="00233B9E"/>
    <w:rsid w:val="002352DA"/>
    <w:rsid w:val="00235B67"/>
    <w:rsid w:val="00237763"/>
    <w:rsid w:val="00237EBD"/>
    <w:rsid w:val="00240E33"/>
    <w:rsid w:val="002428BB"/>
    <w:rsid w:val="0025089A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47B7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57F6"/>
    <w:rsid w:val="002D62D6"/>
    <w:rsid w:val="002D6AFB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15F3"/>
    <w:rsid w:val="00321BD2"/>
    <w:rsid w:val="00321C2F"/>
    <w:rsid w:val="00323BA9"/>
    <w:rsid w:val="003250A8"/>
    <w:rsid w:val="003252B6"/>
    <w:rsid w:val="00327D0F"/>
    <w:rsid w:val="00330C4E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4514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C6C1B"/>
    <w:rsid w:val="003C71FE"/>
    <w:rsid w:val="003D2EDB"/>
    <w:rsid w:val="003D47E0"/>
    <w:rsid w:val="003E0453"/>
    <w:rsid w:val="003F420C"/>
    <w:rsid w:val="003F5CAB"/>
    <w:rsid w:val="003F5D93"/>
    <w:rsid w:val="003F621D"/>
    <w:rsid w:val="00406E84"/>
    <w:rsid w:val="00412E4D"/>
    <w:rsid w:val="00414960"/>
    <w:rsid w:val="004168B4"/>
    <w:rsid w:val="00420018"/>
    <w:rsid w:val="004301A6"/>
    <w:rsid w:val="00430626"/>
    <w:rsid w:val="00432CC7"/>
    <w:rsid w:val="0044293B"/>
    <w:rsid w:val="00443321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84993"/>
    <w:rsid w:val="0049033B"/>
    <w:rsid w:val="0049348C"/>
    <w:rsid w:val="00494414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A13A7"/>
    <w:rsid w:val="005A2B74"/>
    <w:rsid w:val="005A3F0F"/>
    <w:rsid w:val="005A5B5C"/>
    <w:rsid w:val="005A6681"/>
    <w:rsid w:val="005B09E2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06575"/>
    <w:rsid w:val="0061163B"/>
    <w:rsid w:val="00613033"/>
    <w:rsid w:val="00620242"/>
    <w:rsid w:val="00620344"/>
    <w:rsid w:val="0062370F"/>
    <w:rsid w:val="00626233"/>
    <w:rsid w:val="00631384"/>
    <w:rsid w:val="00636F87"/>
    <w:rsid w:val="006409E3"/>
    <w:rsid w:val="00640C95"/>
    <w:rsid w:val="006411D4"/>
    <w:rsid w:val="00643A3C"/>
    <w:rsid w:val="00644755"/>
    <w:rsid w:val="00644A3E"/>
    <w:rsid w:val="006463FC"/>
    <w:rsid w:val="0065207B"/>
    <w:rsid w:val="00653243"/>
    <w:rsid w:val="0065330E"/>
    <w:rsid w:val="00657CCB"/>
    <w:rsid w:val="00657CFC"/>
    <w:rsid w:val="00657D99"/>
    <w:rsid w:val="0066136A"/>
    <w:rsid w:val="00661EED"/>
    <w:rsid w:val="006620A8"/>
    <w:rsid w:val="00663D31"/>
    <w:rsid w:val="00663E1E"/>
    <w:rsid w:val="00664E16"/>
    <w:rsid w:val="00666275"/>
    <w:rsid w:val="0067151A"/>
    <w:rsid w:val="00671528"/>
    <w:rsid w:val="00672297"/>
    <w:rsid w:val="006766E6"/>
    <w:rsid w:val="00681421"/>
    <w:rsid w:val="006817E8"/>
    <w:rsid w:val="00682DBD"/>
    <w:rsid w:val="006832D8"/>
    <w:rsid w:val="006860AF"/>
    <w:rsid w:val="00691E6D"/>
    <w:rsid w:val="006939B8"/>
    <w:rsid w:val="006A0535"/>
    <w:rsid w:val="006A4FA5"/>
    <w:rsid w:val="006A5663"/>
    <w:rsid w:val="006A73A2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01B0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1BE4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126B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1369"/>
    <w:rsid w:val="00812062"/>
    <w:rsid w:val="00815390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396B"/>
    <w:rsid w:val="0087667D"/>
    <w:rsid w:val="008809CE"/>
    <w:rsid w:val="008831E9"/>
    <w:rsid w:val="00885DAD"/>
    <w:rsid w:val="00886254"/>
    <w:rsid w:val="00887273"/>
    <w:rsid w:val="00892D26"/>
    <w:rsid w:val="00895E4D"/>
    <w:rsid w:val="0089758B"/>
    <w:rsid w:val="008A1778"/>
    <w:rsid w:val="008A402B"/>
    <w:rsid w:val="008A566D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25DF"/>
    <w:rsid w:val="008E4339"/>
    <w:rsid w:val="008E4C20"/>
    <w:rsid w:val="008E66C9"/>
    <w:rsid w:val="008E7076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98B"/>
    <w:rsid w:val="009177BD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6C69"/>
    <w:rsid w:val="00967645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5EAD"/>
    <w:rsid w:val="00987C3F"/>
    <w:rsid w:val="009940F0"/>
    <w:rsid w:val="0099432A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2AAE"/>
    <w:rsid w:val="009B3E43"/>
    <w:rsid w:val="009B4C92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7611"/>
    <w:rsid w:val="00A51789"/>
    <w:rsid w:val="00A52896"/>
    <w:rsid w:val="00A55E81"/>
    <w:rsid w:val="00A60323"/>
    <w:rsid w:val="00A609C8"/>
    <w:rsid w:val="00A6118F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636"/>
    <w:rsid w:val="00A93A61"/>
    <w:rsid w:val="00A972BF"/>
    <w:rsid w:val="00AA0D0C"/>
    <w:rsid w:val="00AA4F2E"/>
    <w:rsid w:val="00AA5B62"/>
    <w:rsid w:val="00AA5FD6"/>
    <w:rsid w:val="00AB1A15"/>
    <w:rsid w:val="00AC1893"/>
    <w:rsid w:val="00AC7624"/>
    <w:rsid w:val="00AD2EFD"/>
    <w:rsid w:val="00AD3F89"/>
    <w:rsid w:val="00AD702A"/>
    <w:rsid w:val="00AE25CE"/>
    <w:rsid w:val="00AE2862"/>
    <w:rsid w:val="00AE642D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20D46"/>
    <w:rsid w:val="00B22962"/>
    <w:rsid w:val="00B243F2"/>
    <w:rsid w:val="00B24446"/>
    <w:rsid w:val="00B27983"/>
    <w:rsid w:val="00B27EB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81A9E"/>
    <w:rsid w:val="00B81CEF"/>
    <w:rsid w:val="00B81DF5"/>
    <w:rsid w:val="00B8424F"/>
    <w:rsid w:val="00B85421"/>
    <w:rsid w:val="00B91589"/>
    <w:rsid w:val="00B95BA2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5555"/>
    <w:rsid w:val="00BC5B6E"/>
    <w:rsid w:val="00BC6EAC"/>
    <w:rsid w:val="00BD1C5B"/>
    <w:rsid w:val="00BD2D45"/>
    <w:rsid w:val="00BE2584"/>
    <w:rsid w:val="00BE4107"/>
    <w:rsid w:val="00BE6A07"/>
    <w:rsid w:val="00C07E86"/>
    <w:rsid w:val="00C103F5"/>
    <w:rsid w:val="00C144DB"/>
    <w:rsid w:val="00C153FB"/>
    <w:rsid w:val="00C15B1F"/>
    <w:rsid w:val="00C23F48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2605"/>
    <w:rsid w:val="00C6263E"/>
    <w:rsid w:val="00C62D76"/>
    <w:rsid w:val="00C63374"/>
    <w:rsid w:val="00C639DF"/>
    <w:rsid w:val="00C707F8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607E2"/>
    <w:rsid w:val="00D60DD5"/>
    <w:rsid w:val="00D63224"/>
    <w:rsid w:val="00D72960"/>
    <w:rsid w:val="00D7767F"/>
    <w:rsid w:val="00D92086"/>
    <w:rsid w:val="00D941C9"/>
    <w:rsid w:val="00D9446C"/>
    <w:rsid w:val="00D95B12"/>
    <w:rsid w:val="00DA1391"/>
    <w:rsid w:val="00DA2CFD"/>
    <w:rsid w:val="00DA6417"/>
    <w:rsid w:val="00DB462F"/>
    <w:rsid w:val="00DB5A2F"/>
    <w:rsid w:val="00DB7ED3"/>
    <w:rsid w:val="00DC0A68"/>
    <w:rsid w:val="00DC0FF3"/>
    <w:rsid w:val="00DC148C"/>
    <w:rsid w:val="00DC52BE"/>
    <w:rsid w:val="00DD4784"/>
    <w:rsid w:val="00DD63C1"/>
    <w:rsid w:val="00DD653B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EFA"/>
    <w:rsid w:val="00DF61DD"/>
    <w:rsid w:val="00DF70DD"/>
    <w:rsid w:val="00DF71F7"/>
    <w:rsid w:val="00E013CE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3739C"/>
    <w:rsid w:val="00E418B8"/>
    <w:rsid w:val="00E42F2A"/>
    <w:rsid w:val="00E50AB2"/>
    <w:rsid w:val="00E511DE"/>
    <w:rsid w:val="00E519D4"/>
    <w:rsid w:val="00E53F0D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1431"/>
    <w:rsid w:val="00E84AA8"/>
    <w:rsid w:val="00E85B40"/>
    <w:rsid w:val="00E900C7"/>
    <w:rsid w:val="00E914FE"/>
    <w:rsid w:val="00E917E5"/>
    <w:rsid w:val="00E9427C"/>
    <w:rsid w:val="00E97B40"/>
    <w:rsid w:val="00EA1EE4"/>
    <w:rsid w:val="00EA2A4D"/>
    <w:rsid w:val="00EA4398"/>
    <w:rsid w:val="00EA449C"/>
    <w:rsid w:val="00EA4E88"/>
    <w:rsid w:val="00EB1FFB"/>
    <w:rsid w:val="00EB26A7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508A"/>
    <w:rsid w:val="00F75BDE"/>
    <w:rsid w:val="00F806EA"/>
    <w:rsid w:val="00F83120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uiPriority w:val="99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osp.gov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7</cp:revision>
  <cp:lastPrinted>2022-05-20T06:42:00Z</cp:lastPrinted>
  <dcterms:created xsi:type="dcterms:W3CDTF">2021-11-25T13:18:00Z</dcterms:created>
  <dcterms:modified xsi:type="dcterms:W3CDTF">2022-05-20T08:04:00Z</dcterms:modified>
</cp:coreProperties>
</file>